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产教融合型企业建设培育申请表</w:t>
      </w:r>
    </w:p>
    <w:p>
      <w:pPr>
        <w:rPr>
          <w:sz w:val="44"/>
          <w:szCs w:val="44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</w:t>
            </w:r>
            <w:r>
              <w:rPr>
                <w:rFonts w:ascii="黑体" w:hAnsi="黑体" w:eastAsia="黑体"/>
                <w:sz w:val="24"/>
                <w:szCs w:val="24"/>
              </w:rPr>
              <w:t>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企业类型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所属行业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asciiTheme="minorEastAsia" w:hAnsiTheme="minorEastAsia"/>
                <w:sz w:val="24"/>
                <w:szCs w:val="24"/>
              </w:rPr>
              <w:t>登记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机关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办公电话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</w:t>
            </w:r>
            <w:r>
              <w:rPr>
                <w:rFonts w:ascii="黑体" w:hAnsi="黑体" w:eastAsia="黑体"/>
                <w:sz w:val="24"/>
                <w:szCs w:val="24"/>
              </w:rPr>
              <w:t>、校企合作情况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合作学校</w:t>
            </w:r>
            <w:r>
              <w:rPr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合作项目</w:t>
            </w:r>
            <w:r>
              <w:rPr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</w:rPr>
              <w:t>：资本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 知识□ 设施□ 管理□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其他类型（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项目内容：实训基地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学科专业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教学课程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技术研发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 其他内容（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1680" w:hanging="1680" w:hanging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合 作 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已连续合作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）</w:t>
            </w:r>
            <w:r>
              <w:rPr>
                <w:rFonts w:hint="eastAsia"/>
                <w:sz w:val="24"/>
                <w:szCs w:val="24"/>
              </w:rPr>
              <w:t>个月，当前双方</w:t>
            </w:r>
            <w:r>
              <w:rPr>
                <w:sz w:val="24"/>
                <w:szCs w:val="24"/>
              </w:rPr>
              <w:t>签订的合作协议至（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）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合作学校</w:t>
            </w:r>
            <w:r>
              <w:rPr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合作项目</w:t>
            </w:r>
            <w:r>
              <w:rPr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</w:rPr>
              <w:t>：资本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 知识□ 设施□ 管理□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其他类型（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项目内容：实训基地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学科专业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教学课程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技术研发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其他内容（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1680" w:hanging="1680" w:hanging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合 作 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已连续合作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）</w:t>
            </w:r>
            <w:r>
              <w:rPr>
                <w:rFonts w:hint="eastAsia"/>
                <w:sz w:val="24"/>
                <w:szCs w:val="24"/>
              </w:rPr>
              <w:t>个月，当前双方</w:t>
            </w:r>
            <w:r>
              <w:rPr>
                <w:sz w:val="24"/>
                <w:szCs w:val="24"/>
              </w:rPr>
              <w:t>签订的合作协</w:t>
            </w:r>
            <w:r>
              <w:rPr>
                <w:rFonts w:hint="eastAsia"/>
                <w:sz w:val="24"/>
                <w:szCs w:val="24"/>
              </w:rPr>
              <w:t>有效期</w:t>
            </w:r>
            <w:r>
              <w:rPr>
                <w:sz w:val="24"/>
                <w:szCs w:val="24"/>
              </w:rPr>
              <w:t>至（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）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申请</w:t>
            </w:r>
            <w:r>
              <w:rPr>
                <w:rFonts w:ascii="黑体" w:hAnsi="黑体" w:eastAsia="黑体"/>
                <w:sz w:val="24"/>
                <w:szCs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（一）企业具备的条件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240" w:hanging="240" w:hanging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1.独立举办</w:t>
            </w:r>
            <w:r>
              <w:rPr>
                <w:rFonts w:asciiTheme="minorEastAsia" w:hAnsiTheme="minorEastAsia"/>
                <w:sz w:val="24"/>
                <w:szCs w:val="24"/>
              </w:rPr>
              <w:t>或作为重要举办者参与举办职业院校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（含</w:t>
            </w:r>
            <w:r>
              <w:rPr>
                <w:rFonts w:asciiTheme="minorEastAsia" w:hAnsiTheme="minorEastAsia"/>
                <w:sz w:val="24"/>
                <w:szCs w:val="24"/>
              </w:rPr>
              <w:t>技工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院校</w:t>
            </w:r>
            <w:r>
              <w:rPr>
                <w:rFonts w:asciiTheme="minorEastAsia" w:hAnsiTheme="minorEastAsia"/>
                <w:sz w:val="24"/>
                <w:szCs w:val="24"/>
              </w:rPr>
              <w:t>，下同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>或高等学校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/>
                <w:sz w:val="24"/>
                <w:szCs w:val="24"/>
              </w:rPr>
              <w:t>通过企业大学等形式，面向社会开展技术技能培训服务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asciiTheme="minorEastAsia" w:hAnsiTheme="minorEastAsia"/>
                <w:sz w:val="24"/>
                <w:szCs w:val="24"/>
              </w:rPr>
              <w:t>参与组建行业性或区域性产教融合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（职业教育）集团□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4.承担</w:t>
            </w:r>
            <w:r>
              <w:rPr>
                <w:rFonts w:asciiTheme="minorEastAsia" w:hAnsiTheme="minorEastAsia"/>
                <w:sz w:val="24"/>
                <w:szCs w:val="24"/>
              </w:rPr>
              <w:t>现代学徒制和企业新型学徒制试点任务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240" w:hanging="240" w:hangingChars="100"/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</w:t>
            </w:r>
            <w:r>
              <w:rPr>
                <w:rFonts w:asciiTheme="minorEastAsia" w:hAnsiTheme="minorEastAsia"/>
                <w:sz w:val="24"/>
                <w:szCs w:val="24"/>
              </w:rPr>
              <w:t>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3年</w:t>
            </w:r>
            <w:r>
              <w:rPr>
                <w:rFonts w:asciiTheme="minorEastAsia" w:hAnsiTheme="minorEastAsia"/>
                <w:sz w:val="24"/>
                <w:szCs w:val="24"/>
              </w:rPr>
              <w:t>接收职业院校或高等学校学生（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含</w:t>
            </w:r>
            <w:r>
              <w:rPr>
                <w:rFonts w:asciiTheme="minorEastAsia" w:hAnsiTheme="minorEastAsia"/>
                <w:sz w:val="24"/>
                <w:szCs w:val="24"/>
              </w:rPr>
              <w:t>军队院校专业技术学院）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开展</w:t>
            </w:r>
            <w:r>
              <w:rPr>
                <w:rFonts w:asciiTheme="minorEastAsia" w:hAnsiTheme="minorEastAsia"/>
                <w:sz w:val="24"/>
                <w:szCs w:val="24"/>
              </w:rPr>
              <w:t>每年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3个月</w:t>
            </w:r>
            <w:r>
              <w:rPr>
                <w:rFonts w:asciiTheme="minorEastAsia" w:hAnsiTheme="minorEastAsia"/>
                <w:sz w:val="24"/>
                <w:szCs w:val="24"/>
              </w:rPr>
              <w:t>以上实习实训累计达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60人</w:t>
            </w:r>
            <w:r>
              <w:rPr>
                <w:rFonts w:asciiTheme="minorEastAsia" w:hAnsiTheme="minorEastAsia"/>
                <w:sz w:val="24"/>
                <w:szCs w:val="24"/>
              </w:rPr>
              <w:t>以上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6.承担</w:t>
            </w:r>
            <w:r>
              <w:rPr>
                <w:rFonts w:asciiTheme="minorEastAsia" w:hAnsiTheme="minorEastAsia"/>
                <w:sz w:val="24"/>
                <w:szCs w:val="24"/>
              </w:rPr>
              <w:t>实施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+X证书（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学历证书</w:t>
            </w:r>
            <w:r>
              <w:rPr>
                <w:rFonts w:asciiTheme="minorEastAsia" w:hAnsiTheme="minorEastAsia"/>
                <w:sz w:val="24"/>
                <w:szCs w:val="24"/>
              </w:rPr>
              <w:t>+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职业技能</w:t>
            </w:r>
            <w:r>
              <w:rPr>
                <w:rFonts w:asciiTheme="minorEastAsia" w:hAnsiTheme="minorEastAsia"/>
                <w:sz w:val="24"/>
                <w:szCs w:val="24"/>
              </w:rPr>
              <w:t>等级证书）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制度</w:t>
            </w:r>
            <w:r>
              <w:rPr>
                <w:rFonts w:asciiTheme="minorEastAsia" w:hAnsiTheme="minorEastAsia"/>
                <w:sz w:val="24"/>
                <w:szCs w:val="24"/>
              </w:rPr>
              <w:t>试点任务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240" w:hanging="240" w:hangingChars="100"/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7.与</w:t>
            </w:r>
            <w:r>
              <w:rPr>
                <w:rFonts w:asciiTheme="minorEastAsia" w:hAnsiTheme="minorEastAsia"/>
                <w:sz w:val="24"/>
                <w:szCs w:val="24"/>
              </w:rPr>
              <w:t>有关职业院校或高等学校开展有实质内容、具体项目的校企合作，通过订单班等形式共建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3个</w:t>
            </w:r>
            <w:r>
              <w:rPr>
                <w:rFonts w:asciiTheme="minorEastAsia" w:hAnsiTheme="minorEastAsia"/>
                <w:sz w:val="24"/>
                <w:szCs w:val="24"/>
              </w:rPr>
              <w:t>以上学科专业点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ind w:left="240" w:hanging="240" w:hangingChars="100"/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8.以</w:t>
            </w:r>
            <w:r>
              <w:rPr>
                <w:rFonts w:asciiTheme="minorEastAsia" w:hAnsiTheme="minorEastAsia"/>
                <w:sz w:val="24"/>
                <w:szCs w:val="24"/>
              </w:rPr>
              <w:t>校企合作等方式共建产教融合实训基地，或者捐赠职业院校教学设施设备等，近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3年</w:t>
            </w:r>
            <w:r>
              <w:rPr>
                <w:rFonts w:asciiTheme="minorEastAsia" w:hAnsiTheme="minorEastAsia"/>
                <w:sz w:val="24"/>
                <w:szCs w:val="24"/>
              </w:rPr>
              <w:t>内累计投入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100万元</w:t>
            </w:r>
            <w:r>
              <w:rPr>
                <w:rFonts w:asciiTheme="minorEastAsia" w:hAnsiTheme="minorEastAsia"/>
                <w:sz w:val="24"/>
                <w:szCs w:val="24"/>
              </w:rPr>
              <w:t>以上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240" w:hanging="240" w:hanging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9.近3年</w:t>
            </w:r>
            <w:r>
              <w:rPr>
                <w:rFonts w:asciiTheme="minorEastAsia" w:hAnsiTheme="minorEastAsia"/>
                <w:sz w:val="24"/>
                <w:szCs w:val="24"/>
              </w:rPr>
              <w:t>内取得与合作职业院校共享的知识产权证明（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发明专利</w:t>
            </w:r>
            <w:r>
              <w:rPr>
                <w:rFonts w:asciiTheme="minorEastAsia" w:hAnsiTheme="minorEastAsia"/>
                <w:sz w:val="24"/>
                <w:szCs w:val="24"/>
              </w:rPr>
              <w:t>、实用新型专利、软件著作权等）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（二）企业</w:t>
            </w:r>
            <w:r>
              <w:rPr>
                <w:rFonts w:ascii="楷体" w:hAnsi="楷体" w:eastAsia="楷体"/>
                <w:sz w:val="24"/>
                <w:szCs w:val="24"/>
              </w:rPr>
              <w:t>自查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情况</w:t>
            </w:r>
            <w:r>
              <w:rPr>
                <w:rFonts w:ascii="楷体" w:hAnsi="楷体" w:eastAsia="楷体"/>
                <w:sz w:val="24"/>
                <w:szCs w:val="24"/>
              </w:rPr>
              <w:t>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</w:trPr>
        <w:tc>
          <w:tcPr>
            <w:tcW w:w="8296" w:type="dxa"/>
            <w:gridSpan w:val="2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sz w:val="44"/>
          <w:szCs w:val="44"/>
        </w:rPr>
      </w:pPr>
    </w:p>
    <w:p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填表说明</w:t>
      </w:r>
      <w:r>
        <w:rPr>
          <w:rFonts w:asciiTheme="minorEastAsia" w:hAnsiTheme="minorEastAsia"/>
          <w:sz w:val="24"/>
          <w:szCs w:val="24"/>
        </w:rPr>
        <w:t>：</w:t>
      </w:r>
    </w:p>
    <w:p>
      <w:pPr>
        <w:spacing w:line="36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1.项目</w:t>
      </w:r>
      <w:r>
        <w:rPr>
          <w:rFonts w:asciiTheme="majorEastAsia" w:hAnsiTheme="majorEastAsia" w:eastAsiaTheme="majorEastAsia"/>
          <w:sz w:val="24"/>
          <w:szCs w:val="24"/>
        </w:rPr>
        <w:t>类型</w:t>
      </w:r>
      <w:r>
        <w:rPr>
          <w:rFonts w:hint="eastAsia" w:asciiTheme="majorEastAsia" w:hAnsiTheme="majorEastAsia" w:eastAsiaTheme="majorEastAsia"/>
          <w:sz w:val="24"/>
          <w:szCs w:val="24"/>
        </w:rPr>
        <w:t>：可多选</w:t>
      </w:r>
      <w:r>
        <w:rPr>
          <w:rFonts w:asciiTheme="majorEastAsia" w:hAnsiTheme="majorEastAsia" w:eastAsiaTheme="majorEastAsia"/>
          <w:sz w:val="24"/>
          <w:szCs w:val="24"/>
        </w:rPr>
        <w:t>；</w:t>
      </w:r>
      <w:r>
        <w:rPr>
          <w:rFonts w:hint="eastAsia" w:asciiTheme="majorEastAsia" w:hAnsiTheme="majorEastAsia" w:eastAsiaTheme="majorEastAsia"/>
          <w:sz w:val="24"/>
          <w:szCs w:val="24"/>
        </w:rPr>
        <w:t>□中打√；</w:t>
      </w:r>
      <w:r>
        <w:rPr>
          <w:rFonts w:asciiTheme="majorEastAsia" w:hAnsiTheme="majorEastAsia" w:eastAsiaTheme="majorEastAsia"/>
          <w:sz w:val="24"/>
          <w:szCs w:val="24"/>
        </w:rPr>
        <w:t>其他</w:t>
      </w:r>
      <w:r>
        <w:rPr>
          <w:rFonts w:hint="eastAsia" w:asciiTheme="majorEastAsia" w:hAnsiTheme="majorEastAsia" w:eastAsiaTheme="majorEastAsia"/>
          <w:sz w:val="24"/>
          <w:szCs w:val="24"/>
        </w:rPr>
        <w:t>类型</w:t>
      </w:r>
      <w:r>
        <w:rPr>
          <w:rFonts w:asciiTheme="majorEastAsia" w:hAnsiTheme="majorEastAsia" w:eastAsiaTheme="majorEastAsia"/>
          <w:sz w:val="24"/>
          <w:szCs w:val="24"/>
        </w:rPr>
        <w:t>（）</w:t>
      </w:r>
      <w:r>
        <w:rPr>
          <w:rFonts w:hint="eastAsia" w:asciiTheme="majorEastAsia" w:hAnsiTheme="majorEastAsia" w:eastAsiaTheme="majorEastAsia"/>
          <w:sz w:val="24"/>
          <w:szCs w:val="24"/>
        </w:rPr>
        <w:t>中用</w:t>
      </w:r>
      <w:r>
        <w:rPr>
          <w:rFonts w:asciiTheme="majorEastAsia" w:hAnsiTheme="majorEastAsia" w:eastAsiaTheme="majorEastAsia"/>
          <w:sz w:val="24"/>
          <w:szCs w:val="24"/>
        </w:rPr>
        <w:t>简要文字表述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36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sz w:val="24"/>
          <w:szCs w:val="24"/>
        </w:rPr>
        <w:t>项目内容：可多选</w:t>
      </w:r>
      <w:r>
        <w:rPr>
          <w:rFonts w:asciiTheme="majorEastAsia" w:hAnsiTheme="majorEastAsia" w:eastAsiaTheme="majorEastAsia"/>
          <w:sz w:val="24"/>
          <w:szCs w:val="24"/>
        </w:rPr>
        <w:t>；其他内容（）</w:t>
      </w:r>
      <w:r>
        <w:rPr>
          <w:rFonts w:hint="eastAsia" w:asciiTheme="majorEastAsia" w:hAnsiTheme="majorEastAsia" w:eastAsiaTheme="majorEastAsia"/>
          <w:sz w:val="24"/>
          <w:szCs w:val="24"/>
        </w:rPr>
        <w:t>中</w:t>
      </w:r>
      <w:r>
        <w:rPr>
          <w:rFonts w:asciiTheme="majorEastAsia" w:hAnsiTheme="majorEastAsia" w:eastAsiaTheme="majorEastAsia"/>
          <w:sz w:val="24"/>
          <w:szCs w:val="24"/>
        </w:rPr>
        <w:t>用简要文字表述。</w:t>
      </w:r>
    </w:p>
    <w:p>
      <w:pPr>
        <w:spacing w:line="360" w:lineRule="exact"/>
        <w:ind w:left="240" w:hanging="240" w:hanging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3.校企合作学校不足2个</w:t>
      </w:r>
      <w:r>
        <w:rPr>
          <w:rFonts w:asciiTheme="majorEastAsia" w:hAnsiTheme="majorEastAsia" w:eastAsiaTheme="majorEastAsia"/>
          <w:sz w:val="24"/>
          <w:szCs w:val="24"/>
        </w:rPr>
        <w:t>的，第二个合作学校</w:t>
      </w:r>
      <w:r>
        <w:rPr>
          <w:rFonts w:hint="eastAsia" w:asciiTheme="majorEastAsia" w:hAnsiTheme="majorEastAsia" w:eastAsiaTheme="majorEastAsia"/>
          <w:sz w:val="24"/>
          <w:szCs w:val="24"/>
        </w:rPr>
        <w:t>内容</w:t>
      </w:r>
      <w:r>
        <w:rPr>
          <w:rFonts w:asciiTheme="majorEastAsia" w:hAnsiTheme="majorEastAsia" w:eastAsiaTheme="majorEastAsia"/>
          <w:sz w:val="24"/>
          <w:szCs w:val="24"/>
        </w:rPr>
        <w:t>不填；超过</w:t>
      </w:r>
      <w:r>
        <w:rPr>
          <w:rFonts w:hint="eastAsia" w:asciiTheme="majorEastAsia" w:hAnsiTheme="majorEastAsia" w:eastAsiaTheme="majorEastAsia"/>
          <w:sz w:val="24"/>
          <w:szCs w:val="24"/>
        </w:rPr>
        <w:t>2个</w:t>
      </w:r>
      <w:r>
        <w:rPr>
          <w:rFonts w:asciiTheme="majorEastAsia" w:hAnsiTheme="majorEastAsia" w:eastAsiaTheme="majorEastAsia"/>
          <w:sz w:val="24"/>
          <w:szCs w:val="24"/>
        </w:rPr>
        <w:t>的，请</w:t>
      </w:r>
      <w:r>
        <w:rPr>
          <w:rFonts w:hint="eastAsia" w:asciiTheme="majorEastAsia" w:hAnsiTheme="majorEastAsia" w:eastAsiaTheme="majorEastAsia"/>
          <w:sz w:val="24"/>
          <w:szCs w:val="24"/>
        </w:rPr>
        <w:t>按格式</w:t>
      </w:r>
      <w:r>
        <w:rPr>
          <w:rFonts w:asciiTheme="majorEastAsia" w:hAnsiTheme="majorEastAsia" w:eastAsiaTheme="majorEastAsia"/>
          <w:sz w:val="24"/>
          <w:szCs w:val="24"/>
        </w:rPr>
        <w:t>自行插入</w:t>
      </w:r>
      <w:r>
        <w:rPr>
          <w:rFonts w:hint="eastAsia" w:asciiTheme="majorEastAsia" w:hAnsiTheme="majorEastAsia" w:eastAsiaTheme="majorEastAsia"/>
          <w:sz w:val="24"/>
          <w:szCs w:val="24"/>
        </w:rPr>
        <w:t>表格</w:t>
      </w:r>
      <w:r>
        <w:rPr>
          <w:rFonts w:asciiTheme="majorEastAsia" w:hAnsiTheme="majorEastAsia" w:eastAsiaTheme="majorEastAsia"/>
          <w:sz w:val="24"/>
          <w:szCs w:val="24"/>
        </w:rPr>
        <w:t>填写</w:t>
      </w:r>
      <w:r>
        <w:rPr>
          <w:rFonts w:hint="eastAsia" w:asciiTheme="majorEastAsia" w:hAnsiTheme="majorEastAsia" w:eastAsiaTheme="majorEastAsia"/>
          <w:sz w:val="24"/>
          <w:szCs w:val="24"/>
        </w:rPr>
        <w:t>“合作学校名称</w:t>
      </w:r>
      <w:r>
        <w:rPr>
          <w:rFonts w:asciiTheme="majorEastAsia" w:hAnsiTheme="majorEastAsia" w:eastAsiaTheme="majorEastAsia"/>
          <w:sz w:val="24"/>
          <w:szCs w:val="24"/>
        </w:rPr>
        <w:t>、合作项目</w:t>
      </w:r>
      <w:r>
        <w:rPr>
          <w:rFonts w:hint="eastAsia" w:asciiTheme="majorEastAsia" w:hAnsiTheme="majorEastAsia" w:eastAsiaTheme="majorEastAsia"/>
          <w:sz w:val="24"/>
          <w:szCs w:val="24"/>
        </w:rPr>
        <w:t>名称、</w:t>
      </w:r>
      <w:r>
        <w:rPr>
          <w:rFonts w:asciiTheme="majorEastAsia" w:hAnsiTheme="majorEastAsia" w:eastAsiaTheme="majorEastAsia"/>
          <w:sz w:val="24"/>
          <w:szCs w:val="24"/>
        </w:rPr>
        <w:t>项目类型、项目内容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合作</w:t>
      </w:r>
      <w:r>
        <w:rPr>
          <w:rFonts w:hint="eastAsia" w:asciiTheme="majorEastAsia" w:hAnsiTheme="majorEastAsia" w:eastAsiaTheme="majorEastAsia"/>
          <w:sz w:val="24"/>
          <w:szCs w:val="24"/>
        </w:rPr>
        <w:t>期”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pacing w:line="360" w:lineRule="exact"/>
        <w:ind w:left="240" w:hanging="240" w:hanging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4</w:t>
      </w:r>
      <w:r>
        <w:rPr>
          <w:rFonts w:hint="eastAsia" w:asciiTheme="majorEastAsia" w:hAnsiTheme="majorEastAsia" w:eastAsiaTheme="majorEastAsia"/>
          <w:sz w:val="24"/>
          <w:szCs w:val="24"/>
        </w:rPr>
        <w:t>.具备条件：可多选；□中打√；对</w:t>
      </w:r>
      <w:r>
        <w:rPr>
          <w:rFonts w:asciiTheme="majorEastAsia" w:hAnsiTheme="majorEastAsia" w:eastAsiaTheme="majorEastAsia"/>
          <w:sz w:val="24"/>
          <w:szCs w:val="24"/>
        </w:rPr>
        <w:t>选定</w:t>
      </w:r>
      <w:r>
        <w:rPr>
          <w:rFonts w:hint="eastAsia" w:asciiTheme="majorEastAsia" w:hAnsiTheme="majorEastAsia" w:eastAsiaTheme="majorEastAsia"/>
          <w:sz w:val="24"/>
          <w:szCs w:val="24"/>
        </w:rPr>
        <w:t>具备</w:t>
      </w:r>
      <w:r>
        <w:rPr>
          <w:rFonts w:asciiTheme="majorEastAsia" w:hAnsiTheme="majorEastAsia" w:eastAsiaTheme="majorEastAsia"/>
          <w:sz w:val="24"/>
          <w:szCs w:val="24"/>
        </w:rPr>
        <w:t>的条件，企业要</w:t>
      </w:r>
      <w:r>
        <w:rPr>
          <w:rFonts w:hint="eastAsia" w:asciiTheme="majorEastAsia" w:hAnsiTheme="majorEastAsia" w:eastAsiaTheme="majorEastAsia"/>
          <w:sz w:val="24"/>
          <w:szCs w:val="24"/>
        </w:rPr>
        <w:t>提供</w:t>
      </w:r>
      <w:r>
        <w:rPr>
          <w:rFonts w:asciiTheme="majorEastAsia" w:hAnsiTheme="majorEastAsia" w:eastAsiaTheme="majorEastAsia"/>
          <w:sz w:val="24"/>
          <w:szCs w:val="24"/>
        </w:rPr>
        <w:t>相关证明材料（</w:t>
      </w:r>
      <w:r>
        <w:rPr>
          <w:rFonts w:hint="eastAsia" w:asciiTheme="majorEastAsia" w:hAnsiTheme="majorEastAsia" w:eastAsiaTheme="majorEastAsia"/>
          <w:sz w:val="24"/>
          <w:szCs w:val="24"/>
        </w:rPr>
        <w:t>P</w:t>
      </w:r>
      <w:r>
        <w:rPr>
          <w:rFonts w:asciiTheme="majorEastAsia" w:hAnsiTheme="majorEastAsia" w:eastAsiaTheme="majorEastAsia"/>
          <w:sz w:val="24"/>
          <w:szCs w:val="24"/>
        </w:rPr>
        <w:t>DF）。</w:t>
      </w:r>
    </w:p>
    <w:p>
      <w:pPr>
        <w:spacing w:line="360" w:lineRule="exact"/>
        <w:ind w:left="240" w:hanging="240" w:hanging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5.</w:t>
      </w:r>
      <w:r>
        <w:rPr>
          <w:rFonts w:hint="eastAsia" w:asciiTheme="majorEastAsia" w:hAnsiTheme="majorEastAsia" w:eastAsiaTheme="majorEastAsia"/>
          <w:sz w:val="24"/>
          <w:szCs w:val="24"/>
        </w:rPr>
        <w:t>企业自查情况简述：请</w:t>
      </w:r>
      <w:r>
        <w:rPr>
          <w:rFonts w:asciiTheme="majorEastAsia" w:hAnsiTheme="majorEastAsia" w:eastAsiaTheme="majorEastAsia"/>
          <w:sz w:val="24"/>
          <w:szCs w:val="24"/>
        </w:rPr>
        <w:t>围绕</w:t>
      </w:r>
      <w:r>
        <w:rPr>
          <w:rFonts w:hint="eastAsia" w:asciiTheme="majorEastAsia" w:hAnsiTheme="majorEastAsia" w:eastAsiaTheme="majorEastAsia"/>
          <w:sz w:val="24"/>
          <w:szCs w:val="24"/>
        </w:rPr>
        <w:t>本企业是否</w:t>
      </w:r>
      <w:r>
        <w:rPr>
          <w:rFonts w:asciiTheme="majorEastAsia" w:hAnsiTheme="majorEastAsia" w:eastAsiaTheme="majorEastAsia"/>
          <w:sz w:val="24"/>
          <w:szCs w:val="24"/>
        </w:rPr>
        <w:t>符合</w:t>
      </w:r>
      <w:r>
        <w:rPr>
          <w:rFonts w:hint="eastAsia" w:asciiTheme="majorEastAsia" w:hAnsiTheme="majorEastAsia" w:eastAsiaTheme="majorEastAsia"/>
          <w:sz w:val="24"/>
          <w:szCs w:val="24"/>
        </w:rPr>
        <w:t>公告</w:t>
      </w:r>
      <w:r>
        <w:rPr>
          <w:rFonts w:asciiTheme="majorEastAsia" w:hAnsiTheme="majorEastAsia" w:eastAsiaTheme="majorEastAsia"/>
          <w:sz w:val="24"/>
          <w:szCs w:val="24"/>
        </w:rPr>
        <w:t>中</w:t>
      </w:r>
      <w:r>
        <w:rPr>
          <w:rFonts w:hint="eastAsia" w:asciiTheme="majorEastAsia" w:hAnsiTheme="majorEastAsia" w:eastAsiaTheme="majorEastAsia"/>
          <w:sz w:val="24"/>
          <w:szCs w:val="24"/>
        </w:rPr>
        <w:t>提出</w:t>
      </w:r>
      <w:r>
        <w:rPr>
          <w:rFonts w:asciiTheme="majorEastAsia" w:hAnsiTheme="majorEastAsia" w:eastAsiaTheme="major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/>
          <w:sz w:val="24"/>
          <w:szCs w:val="24"/>
        </w:rPr>
        <w:t>“建设培育企业范围”</w:t>
      </w:r>
      <w:r>
        <w:rPr>
          <w:rFonts w:asciiTheme="majorEastAsia" w:hAnsiTheme="majorEastAsia" w:eastAsiaTheme="majorEastAsia"/>
          <w:sz w:val="24"/>
          <w:szCs w:val="24"/>
        </w:rPr>
        <w:t>“</w:t>
      </w:r>
      <w:r>
        <w:rPr>
          <w:rFonts w:hint="eastAsia" w:asciiTheme="majorEastAsia" w:hAnsiTheme="majorEastAsia" w:eastAsiaTheme="majorEastAsia"/>
          <w:sz w:val="24"/>
          <w:szCs w:val="24"/>
        </w:rPr>
        <w:t>建设培育企业条件</w:t>
      </w:r>
      <w:r>
        <w:rPr>
          <w:rFonts w:asciiTheme="majorEastAsia" w:hAnsiTheme="majorEastAsia" w:eastAsiaTheme="majorEastAsia"/>
          <w:sz w:val="24"/>
          <w:szCs w:val="24"/>
        </w:rPr>
        <w:t>”</w:t>
      </w:r>
      <w:r>
        <w:rPr>
          <w:rFonts w:hint="eastAsia" w:asciiTheme="majorEastAsia" w:hAnsiTheme="majorEastAsia" w:eastAsiaTheme="majorEastAsia"/>
          <w:sz w:val="24"/>
          <w:szCs w:val="24"/>
        </w:rPr>
        <w:t>等</w:t>
      </w:r>
      <w:r>
        <w:rPr>
          <w:rFonts w:asciiTheme="majorEastAsia" w:hAnsiTheme="majorEastAsia" w:eastAsiaTheme="majorEastAsia"/>
          <w:sz w:val="24"/>
          <w:szCs w:val="24"/>
        </w:rPr>
        <w:t>要求</w:t>
      </w:r>
      <w:r>
        <w:rPr>
          <w:rFonts w:hint="eastAsia" w:asciiTheme="majorEastAsia" w:hAnsiTheme="majorEastAsia" w:eastAsiaTheme="majorEastAsia"/>
          <w:sz w:val="24"/>
          <w:szCs w:val="24"/>
        </w:rPr>
        <w:t>进行自查，并</w:t>
      </w:r>
      <w:r>
        <w:rPr>
          <w:rFonts w:asciiTheme="majorEastAsia" w:hAnsiTheme="majorEastAsia" w:eastAsiaTheme="majorEastAsia"/>
          <w:sz w:val="24"/>
          <w:szCs w:val="24"/>
        </w:rPr>
        <w:t>将自查</w:t>
      </w:r>
      <w:r>
        <w:rPr>
          <w:rFonts w:hint="eastAsia" w:asciiTheme="majorEastAsia" w:hAnsiTheme="majorEastAsia" w:eastAsiaTheme="majorEastAsia"/>
          <w:sz w:val="24"/>
          <w:szCs w:val="24"/>
        </w:rPr>
        <w:t>简要</w:t>
      </w:r>
      <w:r>
        <w:rPr>
          <w:rFonts w:asciiTheme="majorEastAsia" w:hAnsiTheme="majorEastAsia" w:eastAsiaTheme="majorEastAsia"/>
          <w:sz w:val="24"/>
          <w:szCs w:val="24"/>
        </w:rPr>
        <w:t>情况填入表中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字数不超过3</w:t>
      </w:r>
      <w:r>
        <w:rPr>
          <w:rFonts w:hint="eastAsia" w:asciiTheme="majorEastAsia" w:hAnsiTheme="majorEastAsia" w:eastAsiaTheme="majorEastAsia"/>
          <w:sz w:val="24"/>
          <w:szCs w:val="24"/>
        </w:rPr>
        <w:t>00字（小四号宋体）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291333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84A18"/>
    <w:multiLevelType w:val="multilevel"/>
    <w:tmpl w:val="75284A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78"/>
    <w:rsid w:val="00073802"/>
    <w:rsid w:val="00076124"/>
    <w:rsid w:val="000E7978"/>
    <w:rsid w:val="000F5934"/>
    <w:rsid w:val="0012043C"/>
    <w:rsid w:val="0012251D"/>
    <w:rsid w:val="001337D4"/>
    <w:rsid w:val="001B6AE0"/>
    <w:rsid w:val="001C2A57"/>
    <w:rsid w:val="001D447E"/>
    <w:rsid w:val="001E4959"/>
    <w:rsid w:val="00246E36"/>
    <w:rsid w:val="00253F80"/>
    <w:rsid w:val="002571FF"/>
    <w:rsid w:val="002A204B"/>
    <w:rsid w:val="002B0AB9"/>
    <w:rsid w:val="002B519E"/>
    <w:rsid w:val="002B7423"/>
    <w:rsid w:val="002C60CC"/>
    <w:rsid w:val="00310635"/>
    <w:rsid w:val="00320EB0"/>
    <w:rsid w:val="003420BA"/>
    <w:rsid w:val="00347978"/>
    <w:rsid w:val="00364D0E"/>
    <w:rsid w:val="0038407A"/>
    <w:rsid w:val="00392760"/>
    <w:rsid w:val="0039700D"/>
    <w:rsid w:val="003D7542"/>
    <w:rsid w:val="003D7A0F"/>
    <w:rsid w:val="00405E0C"/>
    <w:rsid w:val="00422B1E"/>
    <w:rsid w:val="0043297D"/>
    <w:rsid w:val="0044179B"/>
    <w:rsid w:val="004518B9"/>
    <w:rsid w:val="00455326"/>
    <w:rsid w:val="00466DC5"/>
    <w:rsid w:val="004F4378"/>
    <w:rsid w:val="00534AE6"/>
    <w:rsid w:val="00544CC4"/>
    <w:rsid w:val="0055002F"/>
    <w:rsid w:val="00552814"/>
    <w:rsid w:val="005553AA"/>
    <w:rsid w:val="00562E08"/>
    <w:rsid w:val="00566050"/>
    <w:rsid w:val="005A3979"/>
    <w:rsid w:val="005C4796"/>
    <w:rsid w:val="005E3CF8"/>
    <w:rsid w:val="00605D3A"/>
    <w:rsid w:val="00611311"/>
    <w:rsid w:val="00615C8B"/>
    <w:rsid w:val="006258D1"/>
    <w:rsid w:val="00636BAC"/>
    <w:rsid w:val="006620AE"/>
    <w:rsid w:val="00670434"/>
    <w:rsid w:val="006867E2"/>
    <w:rsid w:val="006A03A9"/>
    <w:rsid w:val="006A0429"/>
    <w:rsid w:val="006A1F06"/>
    <w:rsid w:val="006C307B"/>
    <w:rsid w:val="006D2C10"/>
    <w:rsid w:val="006E3B0F"/>
    <w:rsid w:val="006F5885"/>
    <w:rsid w:val="00710646"/>
    <w:rsid w:val="00716933"/>
    <w:rsid w:val="00717780"/>
    <w:rsid w:val="00726664"/>
    <w:rsid w:val="00756429"/>
    <w:rsid w:val="00764137"/>
    <w:rsid w:val="007717FD"/>
    <w:rsid w:val="00773DB1"/>
    <w:rsid w:val="00775C6B"/>
    <w:rsid w:val="00795F97"/>
    <w:rsid w:val="007B5D47"/>
    <w:rsid w:val="008155AE"/>
    <w:rsid w:val="00821308"/>
    <w:rsid w:val="0084701B"/>
    <w:rsid w:val="0085679C"/>
    <w:rsid w:val="008665B9"/>
    <w:rsid w:val="008820C1"/>
    <w:rsid w:val="008A3AF2"/>
    <w:rsid w:val="008D6F8A"/>
    <w:rsid w:val="008E5991"/>
    <w:rsid w:val="008E5AC9"/>
    <w:rsid w:val="008F59F9"/>
    <w:rsid w:val="009227D5"/>
    <w:rsid w:val="00940D3C"/>
    <w:rsid w:val="00961128"/>
    <w:rsid w:val="009D08C6"/>
    <w:rsid w:val="009F4C60"/>
    <w:rsid w:val="00A101E7"/>
    <w:rsid w:val="00A11218"/>
    <w:rsid w:val="00A12A99"/>
    <w:rsid w:val="00A94534"/>
    <w:rsid w:val="00AD5822"/>
    <w:rsid w:val="00AF029C"/>
    <w:rsid w:val="00AF1DC8"/>
    <w:rsid w:val="00B16536"/>
    <w:rsid w:val="00B4490D"/>
    <w:rsid w:val="00B6208E"/>
    <w:rsid w:val="00B8031A"/>
    <w:rsid w:val="00B9244B"/>
    <w:rsid w:val="00B94784"/>
    <w:rsid w:val="00BC06D5"/>
    <w:rsid w:val="00BC379D"/>
    <w:rsid w:val="00BF4791"/>
    <w:rsid w:val="00C278EE"/>
    <w:rsid w:val="00C35557"/>
    <w:rsid w:val="00C554E0"/>
    <w:rsid w:val="00C76206"/>
    <w:rsid w:val="00CA21BD"/>
    <w:rsid w:val="00CB4E2A"/>
    <w:rsid w:val="00CC3A97"/>
    <w:rsid w:val="00CF6083"/>
    <w:rsid w:val="00D00F92"/>
    <w:rsid w:val="00D319EA"/>
    <w:rsid w:val="00D41D50"/>
    <w:rsid w:val="00D42050"/>
    <w:rsid w:val="00D44A1A"/>
    <w:rsid w:val="00D5490B"/>
    <w:rsid w:val="00D60F4F"/>
    <w:rsid w:val="00D81EC9"/>
    <w:rsid w:val="00D8694B"/>
    <w:rsid w:val="00E23D60"/>
    <w:rsid w:val="00E24420"/>
    <w:rsid w:val="00E621DC"/>
    <w:rsid w:val="00E71DED"/>
    <w:rsid w:val="00E91F17"/>
    <w:rsid w:val="00EB0C46"/>
    <w:rsid w:val="00EB3CFA"/>
    <w:rsid w:val="00F62207"/>
    <w:rsid w:val="00F712F8"/>
    <w:rsid w:val="00F922C0"/>
    <w:rsid w:val="00FA09CC"/>
    <w:rsid w:val="00FA56CC"/>
    <w:rsid w:val="00FD2FA5"/>
    <w:rsid w:val="00FD6E37"/>
    <w:rsid w:val="759A7626"/>
    <w:rsid w:val="79713416"/>
    <w:rsid w:val="DE7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2019-07-24T09:01:00Z</dcterms:created>
  <dc:creator>admin</dc:creator>
  <cp:lastModifiedBy>greatwall</cp:lastModifiedBy>
  <cp:lastPrinted>2019-08-01T09:22:00Z</cp:lastPrinted>
  <dcterms:modified xsi:type="dcterms:W3CDTF">2022-08-04T17:33:37Z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